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6D57" w14:textId="77777777" w:rsidR="000C0040" w:rsidRPr="000C0040" w:rsidRDefault="000C0040" w:rsidP="000C0040">
      <w:pPr>
        <w:jc w:val="center"/>
        <w:rPr>
          <w:rFonts w:ascii="Arial" w:hAnsi="Arial" w:cs="Times New Roman"/>
          <w:b/>
          <w:sz w:val="28"/>
        </w:rPr>
      </w:pPr>
      <w:r w:rsidRPr="000C0040">
        <w:rPr>
          <w:rFonts w:ascii="Arial" w:hAnsi="Arial" w:cs="Times New Roman"/>
          <w:b/>
          <w:sz w:val="28"/>
        </w:rPr>
        <w:t>TAR- Target-Analogy-Reflection</w:t>
      </w:r>
    </w:p>
    <w:p w14:paraId="100C7C73" w14:textId="77777777" w:rsidR="00DA78FF" w:rsidRPr="000C0040" w:rsidRDefault="00DA78FF" w:rsidP="000C0040">
      <w:pPr>
        <w:rPr>
          <w:rFonts w:ascii="Arial" w:hAnsi="Arial" w:cs="Times New Roma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77"/>
        <w:gridCol w:w="4131"/>
        <w:gridCol w:w="4410"/>
      </w:tblGrid>
      <w:tr w:rsidR="00DA78FF" w:rsidRPr="000C0040" w14:paraId="005D90D6" w14:textId="77777777" w:rsidTr="000C0040">
        <w:tc>
          <w:tcPr>
            <w:tcW w:w="1377" w:type="dxa"/>
          </w:tcPr>
          <w:p w14:paraId="4A0EF316" w14:textId="77777777" w:rsidR="00DA78FF" w:rsidRPr="000C0040" w:rsidRDefault="00DA78FF" w:rsidP="00E56550">
            <w:pPr>
              <w:rPr>
                <w:rFonts w:ascii="Arial" w:hAnsi="Arial" w:cs="Times New Roman"/>
                <w:b/>
              </w:rPr>
            </w:pPr>
            <w:r w:rsidRPr="000C0040">
              <w:rPr>
                <w:rFonts w:ascii="Arial" w:hAnsi="Arial" w:cs="Times New Roman"/>
                <w:b/>
              </w:rPr>
              <w:t>Target</w:t>
            </w:r>
          </w:p>
        </w:tc>
        <w:tc>
          <w:tcPr>
            <w:tcW w:w="8541" w:type="dxa"/>
            <w:gridSpan w:val="2"/>
          </w:tcPr>
          <w:p w14:paraId="3A906C62" w14:textId="5D397A42" w:rsidR="000C0040" w:rsidRDefault="00C04A01" w:rsidP="00E5655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State or describe</w:t>
            </w:r>
            <w:r w:rsidR="00DA78FF" w:rsidRPr="000C0040">
              <w:rPr>
                <w:rFonts w:ascii="Arial" w:hAnsi="Arial" w:cs="Times New Roman"/>
              </w:rPr>
              <w:t xml:space="preserve"> the concept</w:t>
            </w:r>
            <w:r>
              <w:rPr>
                <w:rFonts w:ascii="Arial" w:hAnsi="Arial" w:cs="Times New Roman"/>
              </w:rPr>
              <w:t>:</w:t>
            </w:r>
            <w:r w:rsidR="00DA78FF" w:rsidRPr="000C0040">
              <w:rPr>
                <w:rFonts w:ascii="Arial" w:hAnsi="Arial" w:cs="Times New Roman"/>
              </w:rPr>
              <w:t xml:space="preserve"> </w:t>
            </w:r>
          </w:p>
          <w:p w14:paraId="519AB9D3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37D7C5C5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6BCAE28B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6161CF60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</w:tc>
      </w:tr>
      <w:tr w:rsidR="00DA78FF" w:rsidRPr="000C0040" w14:paraId="69EA4113" w14:textId="77777777" w:rsidTr="000C0040">
        <w:tc>
          <w:tcPr>
            <w:tcW w:w="1377" w:type="dxa"/>
            <w:vMerge w:val="restart"/>
          </w:tcPr>
          <w:p w14:paraId="208A17FE" w14:textId="77777777" w:rsidR="00DA78FF" w:rsidRPr="000C0040" w:rsidRDefault="00DA78FF" w:rsidP="00E56550">
            <w:pPr>
              <w:rPr>
                <w:rFonts w:ascii="Arial" w:hAnsi="Arial" w:cs="Times New Roman"/>
                <w:b/>
              </w:rPr>
            </w:pPr>
            <w:r w:rsidRPr="000C0040">
              <w:rPr>
                <w:rFonts w:ascii="Arial" w:hAnsi="Arial" w:cs="Times New Roman"/>
                <w:b/>
              </w:rPr>
              <w:t>Analogy</w:t>
            </w:r>
          </w:p>
        </w:tc>
        <w:tc>
          <w:tcPr>
            <w:tcW w:w="8541" w:type="dxa"/>
            <w:gridSpan w:val="2"/>
          </w:tcPr>
          <w:p w14:paraId="6CC7323B" w14:textId="77777777" w:rsidR="000C0040" w:rsidRDefault="000C0040" w:rsidP="00E5655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State </w:t>
            </w:r>
            <w:r w:rsidR="00DA78FF" w:rsidRPr="000C0040">
              <w:rPr>
                <w:rFonts w:ascii="Arial" w:hAnsi="Arial" w:cs="Times New Roman"/>
              </w:rPr>
              <w:t>the analogy:</w:t>
            </w:r>
          </w:p>
          <w:p w14:paraId="30DEEA2F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72CAE483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6CAD74D1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55676040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79E4477F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4597C195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</w:tc>
      </w:tr>
      <w:tr w:rsidR="00DA78FF" w:rsidRPr="000C0040" w14:paraId="1831FC56" w14:textId="77777777" w:rsidTr="000C0040">
        <w:tc>
          <w:tcPr>
            <w:tcW w:w="1377" w:type="dxa"/>
            <w:vMerge/>
          </w:tcPr>
          <w:p w14:paraId="5ACF6ED6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</w:tc>
        <w:tc>
          <w:tcPr>
            <w:tcW w:w="4131" w:type="dxa"/>
          </w:tcPr>
          <w:p w14:paraId="62DBE806" w14:textId="3A25622B" w:rsidR="00DA78FF" w:rsidRPr="000C0040" w:rsidRDefault="000C0040" w:rsidP="00E5655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Describe h</w:t>
            </w:r>
            <w:r w:rsidR="00DA78FF" w:rsidRPr="000C0040">
              <w:rPr>
                <w:rFonts w:ascii="Arial" w:hAnsi="Arial" w:cs="Times New Roman"/>
              </w:rPr>
              <w:t>ow the analog</w:t>
            </w:r>
            <w:r w:rsidR="00C04A01">
              <w:rPr>
                <w:rFonts w:ascii="Arial" w:hAnsi="Arial" w:cs="Times New Roman"/>
              </w:rPr>
              <w:t>y</w:t>
            </w:r>
            <w:r w:rsidR="00DA78FF" w:rsidRPr="000C0040">
              <w:rPr>
                <w:rFonts w:ascii="Arial" w:hAnsi="Arial" w:cs="Times New Roman"/>
              </w:rPr>
              <w:t xml:space="preserve"> and target are alike</w:t>
            </w:r>
            <w:r>
              <w:rPr>
                <w:rFonts w:ascii="Arial" w:hAnsi="Arial" w:cs="Times New Roman"/>
              </w:rPr>
              <w:t>:</w:t>
            </w:r>
          </w:p>
        </w:tc>
        <w:tc>
          <w:tcPr>
            <w:tcW w:w="4410" w:type="dxa"/>
          </w:tcPr>
          <w:p w14:paraId="296117AE" w14:textId="4733E95B" w:rsidR="00DA78FF" w:rsidRPr="000C0040" w:rsidRDefault="000C0040" w:rsidP="00E5655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Describe h</w:t>
            </w:r>
            <w:r w:rsidR="00DA78FF" w:rsidRPr="000C0040">
              <w:rPr>
                <w:rFonts w:ascii="Arial" w:hAnsi="Arial" w:cs="Times New Roman"/>
              </w:rPr>
              <w:t>ow the analog</w:t>
            </w:r>
            <w:r w:rsidR="00C04A01">
              <w:rPr>
                <w:rFonts w:ascii="Arial" w:hAnsi="Arial" w:cs="Times New Roman"/>
              </w:rPr>
              <w:t>y</w:t>
            </w:r>
            <w:r w:rsidR="00DA78FF" w:rsidRPr="000C0040">
              <w:rPr>
                <w:rFonts w:ascii="Arial" w:hAnsi="Arial" w:cs="Times New Roman"/>
              </w:rPr>
              <w:t xml:space="preserve"> and target are not alike</w:t>
            </w:r>
            <w:r>
              <w:rPr>
                <w:rFonts w:ascii="Arial" w:hAnsi="Arial" w:cs="Times New Roman"/>
              </w:rPr>
              <w:t>:</w:t>
            </w:r>
          </w:p>
          <w:p w14:paraId="0CD63E76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1226FCF4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7CC2C613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5735B1E6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41F6AD14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2F5AC104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47AB8DBF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1B69A351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3EAB267A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46EFFE2C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7FF6AE61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358CBB9F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73068A51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5CF5312C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456C469E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65DDE8DF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0D3BAC2D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4548E2CF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</w:tc>
      </w:tr>
      <w:tr w:rsidR="00DA78FF" w:rsidRPr="000C0040" w14:paraId="71583F55" w14:textId="77777777" w:rsidTr="000C0040">
        <w:trPr>
          <w:trHeight w:val="2375"/>
        </w:trPr>
        <w:tc>
          <w:tcPr>
            <w:tcW w:w="1377" w:type="dxa"/>
          </w:tcPr>
          <w:p w14:paraId="50AA409D" w14:textId="77777777" w:rsidR="00DA78FF" w:rsidRPr="000C0040" w:rsidRDefault="00DA78FF" w:rsidP="00E56550">
            <w:pPr>
              <w:rPr>
                <w:rFonts w:ascii="Arial" w:hAnsi="Arial" w:cs="Times New Roman"/>
                <w:b/>
              </w:rPr>
            </w:pPr>
            <w:r w:rsidRPr="000C0040">
              <w:rPr>
                <w:rFonts w:ascii="Arial" w:hAnsi="Arial" w:cs="Times New Roman"/>
                <w:b/>
              </w:rPr>
              <w:t>Reflection</w:t>
            </w:r>
          </w:p>
        </w:tc>
        <w:tc>
          <w:tcPr>
            <w:tcW w:w="8541" w:type="dxa"/>
            <w:gridSpan w:val="2"/>
          </w:tcPr>
          <w:p w14:paraId="2E7DAAEA" w14:textId="77777777" w:rsidR="00DA78FF" w:rsidRPr="000C0040" w:rsidRDefault="000C0040" w:rsidP="00E5655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Describe how the analogy helped you understand</w:t>
            </w:r>
            <w:r w:rsidR="00DA78FF" w:rsidRPr="000C0040">
              <w:rPr>
                <w:rFonts w:ascii="Arial" w:hAnsi="Arial" w:cs="Times New Roman"/>
              </w:rPr>
              <w:t xml:space="preserve"> the target</w:t>
            </w:r>
          </w:p>
          <w:p w14:paraId="2612B1B8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  <w:p w14:paraId="3638AA19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36E25B26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24CF8105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479569D8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4A0A52D1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0918037B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794A3A35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2FA7E9C2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57BF7D89" w14:textId="77777777" w:rsidR="000C0040" w:rsidRDefault="000C0040" w:rsidP="00E56550">
            <w:pPr>
              <w:rPr>
                <w:rFonts w:ascii="Arial" w:hAnsi="Arial" w:cs="Times New Roman"/>
              </w:rPr>
            </w:pPr>
          </w:p>
          <w:p w14:paraId="683FC43D" w14:textId="77777777" w:rsidR="00DA78FF" w:rsidRPr="000C0040" w:rsidRDefault="00DA78FF" w:rsidP="00E56550">
            <w:pPr>
              <w:rPr>
                <w:rFonts w:ascii="Arial" w:hAnsi="Arial" w:cs="Times New Roman"/>
              </w:rPr>
            </w:pPr>
          </w:p>
        </w:tc>
      </w:tr>
    </w:tbl>
    <w:p w14:paraId="6BF36F69" w14:textId="77777777" w:rsidR="000C0040" w:rsidRDefault="000C0040">
      <w:pPr>
        <w:rPr>
          <w:rFonts w:ascii="Arial" w:hAnsi="Arial"/>
        </w:rPr>
      </w:pPr>
    </w:p>
    <w:p w14:paraId="0148E088" w14:textId="09C40EE5" w:rsidR="00DE3BD0" w:rsidRPr="00C04A01" w:rsidRDefault="000C0040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</w:t>
      </w:r>
      <w:r w:rsidR="00C04A01">
        <w:rPr>
          <w:rFonts w:ascii="Avenir Book" w:hAnsi="Avenir Book"/>
          <w:sz w:val="20"/>
        </w:rPr>
        <w:t>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Science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  <w:hyperlink r:id="rId4" w:history="1">
        <w:r w:rsidR="00C04A01"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</w:p>
    <w:sectPr w:rsidR="00DE3BD0" w:rsidRPr="00C04A01" w:rsidSect="000C004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FF"/>
    <w:rsid w:val="000C0040"/>
    <w:rsid w:val="000E1EC0"/>
    <w:rsid w:val="001F6F84"/>
    <w:rsid w:val="00310575"/>
    <w:rsid w:val="00492DDC"/>
    <w:rsid w:val="00AD0AEF"/>
    <w:rsid w:val="00B12EC1"/>
    <w:rsid w:val="00C04A01"/>
    <w:rsid w:val="00DA78FF"/>
    <w:rsid w:val="00DE3B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D396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FF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8FF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MMSA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2020-08-28T17:55:00Z</dcterms:created>
  <dcterms:modified xsi:type="dcterms:W3CDTF">2020-08-28T17:55:00Z</dcterms:modified>
</cp:coreProperties>
</file>